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9A" w:rsidRPr="00CC489A" w:rsidRDefault="00E404FB" w:rsidP="00CC48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4"/>
          <w:szCs w:val="44"/>
        </w:rPr>
      </w:pPr>
      <w:r w:rsidRPr="00CC489A">
        <w:rPr>
          <w:b/>
          <w:bCs/>
          <w:i/>
          <w:iCs/>
          <w:color w:val="FF0000"/>
          <w:sz w:val="44"/>
          <w:szCs w:val="44"/>
        </w:rPr>
        <w:t xml:space="preserve">Использование светоотражающих элементов способствует сохранению жизни и здоровья маленького участника </w:t>
      </w:r>
      <w:r w:rsidR="00CC489A" w:rsidRPr="00CC489A">
        <w:rPr>
          <w:b/>
          <w:bCs/>
          <w:i/>
          <w:iCs/>
          <w:color w:val="FF0000"/>
          <w:sz w:val="44"/>
          <w:szCs w:val="44"/>
        </w:rPr>
        <w:t>дорожного движения</w:t>
      </w:r>
    </w:p>
    <w:p w:rsidR="00CC489A" w:rsidRDefault="00CC489A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- это изделия для детей и взрослых в виде нашивок, шевронов или подвесок для ношения в </w:t>
      </w:r>
      <w:r w:rsidR="00CC489A">
        <w:rPr>
          <w:rFonts w:ascii="Times New Roman" w:hAnsi="Times New Roman" w:cs="Times New Roman"/>
          <w:sz w:val="32"/>
          <w:szCs w:val="32"/>
        </w:rPr>
        <w:t xml:space="preserve">темное время суток </w:t>
      </w:r>
      <w:r w:rsidRPr="00CC489A">
        <w:rPr>
          <w:rFonts w:ascii="Times New Roman" w:hAnsi="Times New Roman" w:cs="Times New Roman"/>
          <w:sz w:val="32"/>
          <w:szCs w:val="32"/>
        </w:rPr>
        <w:t>для снижения случаев наезда на пешеходов.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световозвращатель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световозвращатель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>, водитель издалека видит яркую световую точку. Поэтому шансы, что пешеход или велосипедист будут замечены, увеличиваю</w:t>
      </w:r>
      <w:r w:rsidR="00CC489A">
        <w:rPr>
          <w:rFonts w:ascii="Times New Roman" w:hAnsi="Times New Roman" w:cs="Times New Roman"/>
          <w:sz w:val="32"/>
          <w:szCs w:val="32"/>
        </w:rPr>
        <w:t>тся во много раз. Исследования</w:t>
      </w:r>
      <w:r w:rsidRPr="00CC489A">
        <w:rPr>
          <w:rFonts w:ascii="Times New Roman" w:hAnsi="Times New Roman" w:cs="Times New Roman"/>
          <w:sz w:val="32"/>
          <w:szCs w:val="32"/>
        </w:rPr>
        <w:t xml:space="preserve"> доказали, что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в темноте снижают количество ДТП с участием пешеходов на 80 процентов.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BC6CCE" w:rsidRDefault="00BC6CCE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C8E92D" wp14:editId="61A6358B">
            <wp:simplePos x="0" y="0"/>
            <wp:positionH relativeFrom="column">
              <wp:posOffset>3019425</wp:posOffset>
            </wp:positionH>
            <wp:positionV relativeFrom="paragraph">
              <wp:posOffset>455295</wp:posOffset>
            </wp:positionV>
            <wp:extent cx="3316605" cy="2865120"/>
            <wp:effectExtent l="0" t="0" r="0" b="0"/>
            <wp:wrapTight wrapText="bothSides">
              <wp:wrapPolygon edited="0">
                <wp:start x="0" y="0"/>
                <wp:lineTo x="0" y="21399"/>
                <wp:lineTo x="21464" y="21399"/>
                <wp:lineTo x="21464" y="0"/>
                <wp:lineTo x="0" y="0"/>
              </wp:wrapPolygon>
            </wp:wrapTight>
            <wp:docPr id="10" name="Рисунок 10" descr="C:\Users\Колокольчик\Desktop\svetootrazhateli-na-odezhdu-dlya-detej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svetootrazhateli-na-odezhdu-dlya-detej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475E4E" wp14:editId="13F9DBDD">
            <wp:simplePos x="0" y="0"/>
            <wp:positionH relativeFrom="column">
              <wp:posOffset>-257175</wp:posOffset>
            </wp:positionH>
            <wp:positionV relativeFrom="paragraph">
              <wp:posOffset>653415</wp:posOffset>
            </wp:positionV>
            <wp:extent cx="3273425" cy="2590800"/>
            <wp:effectExtent l="0" t="0" r="3175" b="0"/>
            <wp:wrapTight wrapText="bothSides">
              <wp:wrapPolygon edited="0">
                <wp:start x="0" y="0"/>
                <wp:lineTo x="0" y="21441"/>
                <wp:lineTo x="21495" y="21441"/>
                <wp:lineTo x="21495" y="0"/>
                <wp:lineTo x="0" y="0"/>
              </wp:wrapPolygon>
            </wp:wrapTight>
            <wp:docPr id="9" name="Рисунок 9" descr="C:\Users\Колокольчик\Desktop\смерть-коса-песочница-18172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смерть-коса-песочница-181727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4"/>
                    <a:stretch/>
                  </pic:blipFill>
                  <pic:spPr bwMode="auto">
                    <a:xfrm>
                      <a:off x="0" y="0"/>
                      <a:ext cx="3273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FB" w:rsidRPr="00CC489A">
        <w:rPr>
          <w:rFonts w:ascii="Times New Roman" w:hAnsi="Times New Roman" w:cs="Times New Roman"/>
          <w:sz w:val="32"/>
          <w:szCs w:val="32"/>
        </w:rPr>
        <w:t xml:space="preserve">На первый взгляд </w:t>
      </w:r>
      <w:proofErr w:type="spellStart"/>
      <w:r w:rsidR="00E404FB" w:rsidRPr="00CC489A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="00E404FB" w:rsidRPr="00CC489A">
        <w:rPr>
          <w:rFonts w:ascii="Times New Roman" w:hAnsi="Times New Roman" w:cs="Times New Roman"/>
          <w:sz w:val="32"/>
          <w:szCs w:val="32"/>
        </w:rPr>
        <w:t xml:space="preserve"> (такое название придумали российские производители </w:t>
      </w:r>
      <w:proofErr w:type="spellStart"/>
      <w:r w:rsidR="00E404FB" w:rsidRPr="00CC489A">
        <w:rPr>
          <w:rFonts w:ascii="Times New Roman" w:hAnsi="Times New Roman" w:cs="Times New Roman"/>
          <w:sz w:val="32"/>
          <w:szCs w:val="32"/>
        </w:rPr>
        <w:lastRenderedPageBreak/>
        <w:t>световозвращателей</w:t>
      </w:r>
      <w:proofErr w:type="spellEnd"/>
      <w:r w:rsidR="00E404FB" w:rsidRPr="00CC489A">
        <w:rPr>
          <w:rFonts w:ascii="Times New Roman" w:hAnsi="Times New Roman" w:cs="Times New Roman"/>
          <w:sz w:val="32"/>
          <w:szCs w:val="32"/>
        </w:rPr>
        <w:t xml:space="preserve"> - компания "Современные системы и сети-</w:t>
      </w:r>
      <w:proofErr w:type="gramStart"/>
      <w:r w:rsidR="00E404FB" w:rsidRPr="00CC489A">
        <w:rPr>
          <w:rFonts w:ascii="Times New Roman" w:hAnsi="Times New Roman" w:cs="Times New Roman"/>
          <w:sz w:val="32"/>
          <w:szCs w:val="32"/>
        </w:rPr>
        <w:t>XXI</w:t>
      </w:r>
      <w:proofErr w:type="gramEnd"/>
      <w:r w:rsidR="00E404FB" w:rsidRPr="00CC489A">
        <w:rPr>
          <w:rFonts w:ascii="Times New Roman" w:hAnsi="Times New Roman" w:cs="Times New Roman"/>
          <w:sz w:val="32"/>
          <w:szCs w:val="32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Pr="00BC6CCE">
        <w:rPr>
          <w:noProof/>
          <w:lang w:eastAsia="ru-RU"/>
        </w:rPr>
        <w:t xml:space="preserve"> 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035C9F7" wp14:editId="4A91DCE0">
                <wp:extent cx="304800" cy="304800"/>
                <wp:effectExtent l="0" t="0" r="0" b="0"/>
                <wp:docPr id="6" name="AutoShape 2" descr="https://odezhda.guru/wp-content/uploads/2018/05/Fliker-svetovozvrashha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odezhda.guru/wp-content/uploads/2018/05/Fliker-svetovozvrashhate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0pbeT7gIAAA0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CC489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8D3568A" wp14:editId="3EABCBD1">
            <wp:extent cx="5227320" cy="3920490"/>
            <wp:effectExtent l="38100" t="38100" r="30480" b="41910"/>
            <wp:docPr id="7" name="Рисунок 7" descr="C:\Users\Колокольчик\Desktop\Fliker-svetovozvrashh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Fliker-svetovozvrashhat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28" cy="391839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надо носить и при переходе улицы, и при движении по дороге.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Чем больше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фликеров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, тем лучше. </w:t>
      </w:r>
      <w:proofErr w:type="gramStart"/>
      <w:r w:rsidRPr="00CC489A">
        <w:rPr>
          <w:rFonts w:ascii="Times New Roman" w:hAnsi="Times New Roman" w:cs="Times New Roman"/>
          <w:sz w:val="32"/>
          <w:szCs w:val="32"/>
        </w:rPr>
        <w:t xml:space="preserve">В черте города </w:t>
      </w:r>
      <w:r w:rsidR="00CC489A">
        <w:rPr>
          <w:rFonts w:ascii="Times New Roman" w:hAnsi="Times New Roman" w:cs="Times New Roman"/>
          <w:sz w:val="32"/>
          <w:szCs w:val="32"/>
        </w:rPr>
        <w:t xml:space="preserve">работники ГИБДД </w:t>
      </w:r>
      <w:r w:rsidRPr="00CC489A">
        <w:rPr>
          <w:rFonts w:ascii="Times New Roman" w:hAnsi="Times New Roman" w:cs="Times New Roman"/>
          <w:sz w:val="32"/>
          <w:szCs w:val="32"/>
        </w:rPr>
        <w:t xml:space="preserve">рекомендует пешеходам </w:t>
      </w:r>
      <w:r w:rsidRPr="00BC6CCE">
        <w:rPr>
          <w:rFonts w:ascii="Times New Roman" w:hAnsi="Times New Roman" w:cs="Times New Roman"/>
          <w:b/>
          <w:sz w:val="32"/>
          <w:szCs w:val="32"/>
        </w:rPr>
        <w:t xml:space="preserve">обозначить себя </w:t>
      </w:r>
      <w:proofErr w:type="spellStart"/>
      <w:r w:rsidRPr="00BC6CCE">
        <w:rPr>
          <w:rFonts w:ascii="Times New Roman" w:hAnsi="Times New Roman" w:cs="Times New Roman"/>
          <w:b/>
          <w:sz w:val="32"/>
          <w:szCs w:val="32"/>
        </w:rPr>
        <w:t>световозвращающими</w:t>
      </w:r>
      <w:proofErr w:type="spellEnd"/>
      <w:r w:rsidRPr="00BC6CCE">
        <w:rPr>
          <w:rFonts w:ascii="Times New Roman" w:hAnsi="Times New Roman" w:cs="Times New Roman"/>
          <w:b/>
          <w:sz w:val="32"/>
          <w:szCs w:val="32"/>
        </w:rPr>
        <w:t xml:space="preserve"> элементами на левой и правой руках, подвесить по одному </w:t>
      </w:r>
      <w:proofErr w:type="spellStart"/>
      <w:r w:rsidRPr="00BC6CCE">
        <w:rPr>
          <w:rFonts w:ascii="Times New Roman" w:hAnsi="Times New Roman" w:cs="Times New Roman"/>
          <w:b/>
          <w:sz w:val="32"/>
          <w:szCs w:val="32"/>
        </w:rPr>
        <w:t>фликеру</w:t>
      </w:r>
      <w:proofErr w:type="spellEnd"/>
      <w:r w:rsidRPr="00BC6CCE">
        <w:rPr>
          <w:rFonts w:ascii="Times New Roman" w:hAnsi="Times New Roman" w:cs="Times New Roman"/>
          <w:b/>
          <w:sz w:val="32"/>
          <w:szCs w:val="32"/>
        </w:rPr>
        <w:t xml:space="preserve"> на ремень и сзади на рюкзак.</w:t>
      </w:r>
      <w:proofErr w:type="gramEnd"/>
      <w:r w:rsidRPr="00CC489A">
        <w:rPr>
          <w:rFonts w:ascii="Times New Roman" w:hAnsi="Times New Roman" w:cs="Times New Roman"/>
          <w:sz w:val="32"/>
          <w:szCs w:val="32"/>
        </w:rPr>
        <w:t xml:space="preserve"> Таким образом, самый оптимальный вариант, когда на пешеходе находится 4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фликера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>.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световозвращающей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ткани. К сожалению,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lastRenderedPageBreak/>
        <w:t>световозвращающий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материал со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стеклошариками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фликеров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>.</w:t>
      </w:r>
    </w:p>
    <w:p w:rsidR="00CC489A" w:rsidRDefault="00E404FB" w:rsidP="00CC489A">
      <w:pPr>
        <w:pStyle w:val="a6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Какие </w:t>
      </w:r>
      <w:proofErr w:type="spellStart"/>
      <w:r w:rsidRPr="00CC489A">
        <w:rPr>
          <w:rFonts w:ascii="Times New Roman" w:hAnsi="Times New Roman" w:cs="Times New Roman"/>
          <w:b/>
          <w:color w:val="FF0000"/>
          <w:sz w:val="32"/>
          <w:szCs w:val="32"/>
        </w:rPr>
        <w:t>фликеры</w:t>
      </w:r>
      <w:proofErr w:type="spellEnd"/>
      <w:r w:rsidRPr="00CC48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самые лучшие?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b/>
          <w:i/>
          <w:sz w:val="32"/>
          <w:szCs w:val="32"/>
        </w:rPr>
        <w:t xml:space="preserve">Покупайте </w:t>
      </w:r>
      <w:proofErr w:type="spellStart"/>
      <w:r w:rsidRPr="00CC489A">
        <w:rPr>
          <w:rFonts w:ascii="Times New Roman" w:hAnsi="Times New Roman" w:cs="Times New Roman"/>
          <w:b/>
          <w:i/>
          <w:sz w:val="32"/>
          <w:szCs w:val="32"/>
        </w:rPr>
        <w:t>фликеры</w:t>
      </w:r>
      <w:proofErr w:type="spellEnd"/>
      <w:r w:rsidRPr="00CC489A">
        <w:rPr>
          <w:rFonts w:ascii="Times New Roman" w:hAnsi="Times New Roman" w:cs="Times New Roman"/>
          <w:b/>
          <w:i/>
          <w:sz w:val="32"/>
          <w:szCs w:val="32"/>
        </w:rPr>
        <w:t xml:space="preserve"> только белого или лимонного цветов.</w:t>
      </w:r>
      <w:r w:rsidRPr="00CC489A">
        <w:rPr>
          <w:rFonts w:ascii="Times New Roman" w:hAnsi="Times New Roman" w:cs="Times New Roman"/>
          <w:sz w:val="32"/>
          <w:szCs w:val="32"/>
        </w:rPr>
        <w:t xml:space="preserve"> Именно они имеет наиболее </w:t>
      </w:r>
      <w:proofErr w:type="gramStart"/>
      <w:r w:rsidRPr="00CC489A">
        <w:rPr>
          <w:rFonts w:ascii="Times New Roman" w:hAnsi="Times New Roman" w:cs="Times New Roman"/>
          <w:sz w:val="32"/>
          <w:szCs w:val="32"/>
        </w:rPr>
        <w:t>оптимальную</w:t>
      </w:r>
      <w:proofErr w:type="gramEnd"/>
      <w:r w:rsidRPr="00CC4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световозращаемость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для того, чтобы пешеход был заметен в темное время суток.</w:t>
      </w:r>
      <w:r w:rsidR="00CC489A">
        <w:rPr>
          <w:rFonts w:ascii="Times New Roman" w:hAnsi="Times New Roman" w:cs="Times New Roman"/>
          <w:sz w:val="32"/>
          <w:szCs w:val="32"/>
        </w:rPr>
        <w:t xml:space="preserve"> </w:t>
      </w:r>
      <w:r w:rsidRPr="00BC6CCE">
        <w:rPr>
          <w:rFonts w:ascii="Times New Roman" w:hAnsi="Times New Roman" w:cs="Times New Roman"/>
          <w:b/>
          <w:sz w:val="32"/>
          <w:szCs w:val="32"/>
          <w:u w:val="single"/>
        </w:rPr>
        <w:t>Кстати,</w:t>
      </w:r>
      <w:r w:rsidRPr="00CC48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C489A">
        <w:rPr>
          <w:rFonts w:ascii="Times New Roman" w:hAnsi="Times New Roman" w:cs="Times New Roman"/>
          <w:sz w:val="32"/>
          <w:szCs w:val="32"/>
        </w:rPr>
        <w:t xml:space="preserve">оранжевые зайчики, зеленые белочки, огненно-красные сердечки сложно назвать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фликерами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  <w:r w:rsidR="00CC489A" w:rsidRPr="00CC489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CC489A" w:rsidRPr="00CC489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E11249" wp14:editId="13874F0B">
            <wp:extent cx="5940425" cy="3869398"/>
            <wp:effectExtent l="38100" t="38100" r="41275" b="36195"/>
            <wp:docPr id="8" name="Рисунок 8" descr="C:\Users\Колокольчик\Desktop\1478525979_fotorcre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1478525979_fotorcrea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3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Но полагаться только лишь на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фликеры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тоже не стоит. Это всего один из способов пассивной защиты пешеходов. </w:t>
      </w:r>
      <w:r w:rsidRPr="00BC6CC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Необходимо </w:t>
      </w:r>
      <w:r w:rsidRPr="00CC489A">
        <w:rPr>
          <w:rFonts w:ascii="Times New Roman" w:hAnsi="Times New Roman" w:cs="Times New Roman"/>
          <w:sz w:val="32"/>
          <w:szCs w:val="32"/>
        </w:rPr>
        <w:t>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BC6CCE" w:rsidRDefault="00BC6CCE" w:rsidP="00BC6CCE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E404FB" w:rsidRPr="00BC6CCE" w:rsidRDefault="00E404FB" w:rsidP="00BC6CCE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6CC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ВАЖНО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  <w:u w:val="single"/>
        </w:rPr>
        <w:t xml:space="preserve">Правильные (сертифицированные) </w:t>
      </w:r>
      <w:proofErr w:type="spellStart"/>
      <w:r w:rsidRPr="00CC489A">
        <w:rPr>
          <w:rFonts w:ascii="Times New Roman" w:hAnsi="Times New Roman" w:cs="Times New Roman"/>
          <w:sz w:val="32"/>
          <w:szCs w:val="32"/>
          <w:u w:val="single"/>
        </w:rPr>
        <w:t>фликеры</w:t>
      </w:r>
      <w:proofErr w:type="spellEnd"/>
      <w:r w:rsidRPr="00CC489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Видимость - 400 метров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При скорости 90 км/ч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светиться 8 секунд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При скорости 60 км/ч - 24 секунды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  <w:u w:val="single"/>
        </w:rPr>
        <w:t xml:space="preserve">Неправильный </w:t>
      </w:r>
      <w:proofErr w:type="spellStart"/>
      <w:r w:rsidRPr="00CC489A">
        <w:rPr>
          <w:rFonts w:ascii="Times New Roman" w:hAnsi="Times New Roman" w:cs="Times New Roman"/>
          <w:sz w:val="32"/>
          <w:szCs w:val="32"/>
          <w:u w:val="single"/>
        </w:rPr>
        <w:t>фликер</w:t>
      </w:r>
      <w:proofErr w:type="spellEnd"/>
      <w:r w:rsidRPr="00CC489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C489A">
        <w:rPr>
          <w:rFonts w:ascii="Times New Roman" w:hAnsi="Times New Roman" w:cs="Times New Roman"/>
          <w:sz w:val="32"/>
          <w:szCs w:val="32"/>
        </w:rPr>
        <w:t>Заметен</w:t>
      </w:r>
      <w:proofErr w:type="gramEnd"/>
      <w:r w:rsidRPr="00CC489A">
        <w:rPr>
          <w:rFonts w:ascii="Times New Roman" w:hAnsi="Times New Roman" w:cs="Times New Roman"/>
          <w:sz w:val="32"/>
          <w:szCs w:val="32"/>
        </w:rPr>
        <w:t xml:space="preserve"> на расстоянии 80 метров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При 90 км/ч видимость 3 секунд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При 60 км/ч - 6 секунды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Чтобы купить </w:t>
      </w:r>
      <w:proofErr w:type="gramStart"/>
      <w:r w:rsidRPr="00CC489A">
        <w:rPr>
          <w:rFonts w:ascii="Times New Roman" w:hAnsi="Times New Roman" w:cs="Times New Roman"/>
          <w:sz w:val="32"/>
          <w:szCs w:val="32"/>
        </w:rPr>
        <w:t>настоящий</w:t>
      </w:r>
      <w:proofErr w:type="gramEnd"/>
      <w:r w:rsidRPr="00CC4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>, а не игрушку-сувенир: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1) спрашивайте у продавцов, есть ли сертификат на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>;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2) отдавайте предпочтение белому и лимонному цветам;</w:t>
      </w:r>
    </w:p>
    <w:p w:rsidR="00E404FB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3) форму выбирайте самую простую: полоска, круг.</w:t>
      </w:r>
    </w:p>
    <w:p w:rsidR="00E404FB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2B7B3A" wp14:editId="2223399D">
            <wp:extent cx="6082748" cy="2365513"/>
            <wp:effectExtent l="0" t="0" r="0" b="0"/>
            <wp:docPr id="5" name="Рисунок 5" descr="C:\Users\Колокольчик\Desktop\hello_html_60453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hello_html_604536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48" cy="23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CE" w:rsidRPr="00CC489A" w:rsidRDefault="00BC6CCE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 xml:space="preserve">Если </w:t>
      </w:r>
      <w:proofErr w:type="spellStart"/>
      <w:r w:rsidRPr="00CC489A">
        <w:rPr>
          <w:rFonts w:ascii="Times New Roman" w:hAnsi="Times New Roman" w:cs="Times New Roman"/>
          <w:sz w:val="32"/>
          <w:szCs w:val="32"/>
        </w:rPr>
        <w:t>фликер</w:t>
      </w:r>
      <w:proofErr w:type="spellEnd"/>
      <w:r w:rsidRPr="00CC489A">
        <w:rPr>
          <w:rFonts w:ascii="Times New Roman" w:hAnsi="Times New Roman" w:cs="Times New Roman"/>
          <w:sz w:val="32"/>
          <w:szCs w:val="32"/>
        </w:rPr>
        <w:t xml:space="preserve"> расположен правильно на одежде, то, когда вы переходите дорогу, водитель увидит Вас и снизит скорость.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Особое внимание загородным трассам. Мало ли бывает ситуаций - сломалась машина, отстал от поезда, от автобуса, засиделся у знакомых, а необходимо возвращаться в город.</w:t>
      </w:r>
    </w:p>
    <w:p w:rsidR="00E404FB" w:rsidRPr="00CC489A" w:rsidRDefault="00E404FB" w:rsidP="00CC489A">
      <w:pPr>
        <w:pStyle w:val="a6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489A">
        <w:rPr>
          <w:rFonts w:ascii="Times New Roman" w:hAnsi="Times New Roman" w:cs="Times New Roman"/>
          <w:sz w:val="32"/>
          <w:szCs w:val="32"/>
        </w:rPr>
        <w:t>Человек без светоотражающих элементов на обочине дороги часто подвергает свою жизнь опасности.</w:t>
      </w:r>
    </w:p>
    <w:p w:rsidR="00E404FB" w:rsidRPr="00BC6CCE" w:rsidRDefault="00E404FB" w:rsidP="00BC6CC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C6CCE">
        <w:rPr>
          <w:rFonts w:ascii="Times New Roman" w:hAnsi="Times New Roman" w:cs="Times New Roman"/>
          <w:b/>
          <w:sz w:val="36"/>
          <w:szCs w:val="36"/>
        </w:rPr>
        <w:t>Фликер</w:t>
      </w:r>
      <w:proofErr w:type="spellEnd"/>
      <w:r w:rsidRPr="00BC6CCE">
        <w:rPr>
          <w:rFonts w:ascii="Times New Roman" w:hAnsi="Times New Roman" w:cs="Times New Roman"/>
          <w:b/>
          <w:sz w:val="36"/>
          <w:szCs w:val="36"/>
        </w:rPr>
        <w:t xml:space="preserve"> - не панацея, но </w:t>
      </w:r>
      <w:proofErr w:type="spellStart"/>
      <w:r w:rsidRPr="00BC6CCE">
        <w:rPr>
          <w:rFonts w:ascii="Times New Roman" w:hAnsi="Times New Roman" w:cs="Times New Roman"/>
          <w:b/>
          <w:sz w:val="36"/>
          <w:szCs w:val="36"/>
        </w:rPr>
        <w:t>фликер</w:t>
      </w:r>
      <w:proofErr w:type="spellEnd"/>
      <w:r w:rsidRPr="00BC6CC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BC6CCE">
        <w:rPr>
          <w:rFonts w:ascii="Times New Roman" w:hAnsi="Times New Roman" w:cs="Times New Roman"/>
          <w:b/>
          <w:sz w:val="36"/>
          <w:szCs w:val="36"/>
        </w:rPr>
        <w:t>заметен</w:t>
      </w:r>
      <w:proofErr w:type="gramEnd"/>
      <w:r w:rsidRPr="00BC6CCE">
        <w:rPr>
          <w:rFonts w:ascii="Times New Roman" w:hAnsi="Times New Roman" w:cs="Times New Roman"/>
          <w:b/>
          <w:sz w:val="36"/>
          <w:szCs w:val="36"/>
        </w:rPr>
        <w:t xml:space="preserve"> в свете фар автомобиля.</w:t>
      </w:r>
    </w:p>
    <w:p w:rsidR="00E404FB" w:rsidRPr="00BC6CCE" w:rsidRDefault="00E404FB" w:rsidP="00CC48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  <w:sz w:val="44"/>
          <w:szCs w:val="44"/>
        </w:rPr>
      </w:pPr>
      <w:r w:rsidRPr="00BC6CCE">
        <w:rPr>
          <w:b/>
          <w:bCs/>
          <w:i/>
          <w:iCs/>
          <w:color w:val="FF0000"/>
          <w:sz w:val="44"/>
          <w:szCs w:val="44"/>
        </w:rPr>
        <w:t xml:space="preserve">Помните, </w:t>
      </w:r>
      <w:proofErr w:type="spellStart"/>
      <w:r w:rsidRPr="00BC6CCE">
        <w:rPr>
          <w:b/>
          <w:bCs/>
          <w:i/>
          <w:iCs/>
          <w:color w:val="FF0000"/>
          <w:sz w:val="44"/>
          <w:szCs w:val="44"/>
        </w:rPr>
        <w:t>фликер</w:t>
      </w:r>
      <w:proofErr w:type="spellEnd"/>
      <w:r w:rsidRPr="00BC6CCE">
        <w:rPr>
          <w:b/>
          <w:bCs/>
          <w:i/>
          <w:iCs/>
          <w:color w:val="FF0000"/>
          <w:sz w:val="44"/>
          <w:szCs w:val="44"/>
        </w:rPr>
        <w:t xml:space="preserve"> не освобождает Вас от соблюдения</w:t>
      </w:r>
    </w:p>
    <w:p w:rsidR="00E404FB" w:rsidRPr="00BC6CCE" w:rsidRDefault="00E404FB" w:rsidP="00CC48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  <w:sz w:val="44"/>
          <w:szCs w:val="44"/>
        </w:rPr>
      </w:pPr>
      <w:r w:rsidRPr="00BC6CCE">
        <w:rPr>
          <w:b/>
          <w:bCs/>
          <w:i/>
          <w:iCs/>
          <w:color w:val="FF0000"/>
          <w:sz w:val="44"/>
          <w:szCs w:val="44"/>
        </w:rPr>
        <w:t>Правил дорожного дв</w:t>
      </w:r>
      <w:bookmarkStart w:id="0" w:name="_GoBack"/>
      <w:bookmarkEnd w:id="0"/>
      <w:r w:rsidRPr="00BC6CCE">
        <w:rPr>
          <w:b/>
          <w:bCs/>
          <w:i/>
          <w:iCs/>
          <w:color w:val="FF0000"/>
          <w:sz w:val="44"/>
          <w:szCs w:val="44"/>
        </w:rPr>
        <w:t>ижения!</w:t>
      </w:r>
    </w:p>
    <w:sectPr w:rsidR="00E404FB" w:rsidRPr="00BC6CCE" w:rsidSect="00BC6C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5"/>
    <w:rsid w:val="005D11F5"/>
    <w:rsid w:val="00683895"/>
    <w:rsid w:val="00933088"/>
    <w:rsid w:val="00BC6CCE"/>
    <w:rsid w:val="00CC489A"/>
    <w:rsid w:val="00E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4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cp:lastPrinted>2018-11-09T07:26:00Z</cp:lastPrinted>
  <dcterms:created xsi:type="dcterms:W3CDTF">2018-11-09T06:56:00Z</dcterms:created>
  <dcterms:modified xsi:type="dcterms:W3CDTF">2018-11-09T07:27:00Z</dcterms:modified>
</cp:coreProperties>
</file>