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t>О РИСКАХ ДЛЯ ЗДОРОВЬЯ ДЕТЕЙ ПРИ ОТКАЗ</w:t>
      </w:r>
      <w:r w:rsidR="002F4C87" w:rsidRPr="00E50DBF">
        <w:rPr>
          <w:rFonts w:ascii="Times New Roman" w:eastAsia="Times New Roman" w:hAnsi="Times New Roman" w:cs="Times New Roman"/>
          <w:b/>
          <w:bCs/>
          <w:sz w:val="32"/>
          <w:szCs w:val="32"/>
          <w:lang w:eastAsia="ru-RU"/>
        </w:rPr>
        <w:t>Е</w:t>
      </w:r>
      <w:r w:rsidRPr="00E50DBF">
        <w:rPr>
          <w:rFonts w:ascii="Times New Roman" w:eastAsia="Times New Roman" w:hAnsi="Times New Roman" w:cs="Times New Roman"/>
          <w:b/>
          <w:bCs/>
          <w:sz w:val="32"/>
          <w:szCs w:val="32"/>
          <w:lang w:eastAsia="ru-RU"/>
        </w:rPr>
        <w:t xml:space="preserve"> </w:t>
      </w:r>
      <w:r w:rsidR="002F4C87" w:rsidRPr="00E50DBF">
        <w:rPr>
          <w:rFonts w:ascii="Times New Roman" w:eastAsia="Times New Roman" w:hAnsi="Times New Roman" w:cs="Times New Roman"/>
          <w:b/>
          <w:bCs/>
          <w:sz w:val="32"/>
          <w:szCs w:val="32"/>
          <w:lang w:eastAsia="ru-RU"/>
        </w:rPr>
        <w:br/>
      </w:r>
      <w:r w:rsidRPr="00E50DBF">
        <w:rPr>
          <w:rFonts w:ascii="Times New Roman" w:eastAsia="Times New Roman" w:hAnsi="Times New Roman" w:cs="Times New Roman"/>
          <w:b/>
          <w:bCs/>
          <w:sz w:val="32"/>
          <w:szCs w:val="32"/>
          <w:lang w:eastAsia="ru-RU"/>
        </w:rPr>
        <w:t xml:space="preserve">ОТ </w:t>
      </w:r>
      <w:r w:rsidR="002F4C87" w:rsidRPr="00E50DBF">
        <w:rPr>
          <w:rFonts w:ascii="Times New Roman" w:eastAsia="Times New Roman" w:hAnsi="Times New Roman" w:cs="Times New Roman"/>
          <w:b/>
          <w:bCs/>
          <w:sz w:val="32"/>
          <w:szCs w:val="32"/>
          <w:lang w:eastAsia="ru-RU"/>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lang w:eastAsia="ru-RU"/>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lang w:eastAsia="ru-RU"/>
        </w:rPr>
      </w:pPr>
      <w:r w:rsidRPr="002F4C87">
        <w:rPr>
          <w:rFonts w:ascii="Times New Roman" w:eastAsia="Times New Roman" w:hAnsi="Times New Roman" w:cs="Times New Roman"/>
          <w:b/>
          <w:bCs/>
          <w:kern w:val="36"/>
          <w:sz w:val="32"/>
          <w:szCs w:val="32"/>
          <w:lang w:eastAsia="ru-RU"/>
        </w:rPr>
        <w:t>Что такое вакцинация</w:t>
      </w:r>
      <w:r w:rsidR="002F4C87" w:rsidRPr="002F4C87">
        <w:rPr>
          <w:rFonts w:ascii="Times New Roman" w:eastAsia="Times New Roman" w:hAnsi="Times New Roman" w:cs="Times New Roman"/>
          <w:b/>
          <w:bCs/>
          <w:kern w:val="36"/>
          <w:sz w:val="32"/>
          <w:szCs w:val="32"/>
          <w:lang w:eastAsia="ru-RU"/>
        </w:rPr>
        <w:t>?</w:t>
      </w:r>
      <w:r w:rsidRPr="002F4C87">
        <w:rPr>
          <w:rFonts w:ascii="Times New Roman" w:eastAsia="Times New Roman" w:hAnsi="Times New Roman" w:cs="Times New Roman"/>
          <w:b/>
          <w:bCs/>
          <w:kern w:val="36"/>
          <w:sz w:val="32"/>
          <w:szCs w:val="32"/>
          <w:lang w:eastAsia="ru-RU"/>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7"/>
          <w:szCs w:val="27"/>
          <w:lang w:eastAsia="ru-RU"/>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lang w:eastAsia="ru-RU"/>
        </w:rPr>
        <w:t xml:space="preserve"> человека</w:t>
      </w:r>
      <w:r w:rsidRPr="006D503F">
        <w:rPr>
          <w:rFonts w:ascii="Times New Roman" w:eastAsia="Times New Roman" w:hAnsi="Times New Roman" w:cs="Times New Roman"/>
          <w:sz w:val="27"/>
          <w:szCs w:val="27"/>
          <w:lang w:eastAsia="ru-RU"/>
        </w:rPr>
        <w:t xml:space="preserve">. </w:t>
      </w:r>
      <w:r w:rsidR="00E50DBF">
        <w:rPr>
          <w:rFonts w:ascii="Times New Roman" w:eastAsia="Times New Roman" w:hAnsi="Times New Roman" w:cs="Times New Roman"/>
          <w:sz w:val="27"/>
          <w:szCs w:val="27"/>
          <w:lang w:eastAsia="ru-RU"/>
        </w:rPr>
        <w:t>У</w:t>
      </w:r>
      <w:r w:rsidRPr="006D503F">
        <w:rPr>
          <w:rFonts w:ascii="Times New Roman" w:eastAsia="Times New Roman" w:hAnsi="Times New Roman" w:cs="Times New Roman"/>
          <w:sz w:val="27"/>
          <w:szCs w:val="27"/>
          <w:lang w:eastAsia="ru-RU"/>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lang w:eastAsia="ru-RU"/>
        </w:rPr>
      </w:pPr>
      <w:r w:rsidRPr="002F4C87">
        <w:rPr>
          <w:rFonts w:ascii="Times New Roman" w:eastAsia="Times New Roman" w:hAnsi="Times New Roman" w:cs="Times New Roman"/>
          <w:b/>
          <w:sz w:val="27"/>
          <w:szCs w:val="27"/>
          <w:lang w:eastAsia="ru-RU"/>
        </w:rPr>
        <w:t>Вакцинация</w:t>
      </w:r>
      <w:r w:rsidRPr="006D503F">
        <w:rPr>
          <w:rFonts w:ascii="Times New Roman" w:eastAsia="Times New Roman" w:hAnsi="Times New Roman" w:cs="Times New Roman"/>
          <w:sz w:val="27"/>
          <w:szCs w:val="27"/>
          <w:lang w:eastAsia="ru-RU"/>
        </w:rPr>
        <w:t xml:space="preserve"> (от лат. vaccus корова) </w:t>
      </w:r>
      <w:r w:rsidR="002F4C87">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lang w:eastAsia="ru-RU"/>
        </w:rPr>
        <w:t xml:space="preserve">быть </w:t>
      </w:r>
      <w:r w:rsidRPr="006D503F">
        <w:rPr>
          <w:rFonts w:ascii="Times New Roman" w:eastAsia="Times New Roman" w:hAnsi="Times New Roman" w:cs="Times New Roman"/>
          <w:sz w:val="27"/>
          <w:szCs w:val="27"/>
          <w:lang w:eastAsia="ru-RU"/>
        </w:rPr>
        <w:t>использова</w:t>
      </w:r>
      <w:r w:rsidR="002F4C87">
        <w:rPr>
          <w:rFonts w:ascii="Times New Roman" w:eastAsia="Times New Roman" w:hAnsi="Times New Roman" w:cs="Times New Roman"/>
          <w:sz w:val="27"/>
          <w:szCs w:val="27"/>
          <w:lang w:eastAsia="ru-RU"/>
        </w:rPr>
        <w:t>ны</w:t>
      </w:r>
      <w:r w:rsidRPr="006D503F">
        <w:rPr>
          <w:rFonts w:ascii="Times New Roman" w:eastAsia="Times New Roman" w:hAnsi="Times New Roman" w:cs="Times New Roman"/>
          <w:sz w:val="27"/>
          <w:szCs w:val="27"/>
          <w:lang w:eastAsia="ru-RU"/>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lang w:eastAsia="ru-RU"/>
        </w:rPr>
        <w:t xml:space="preserve">Антитела </w:t>
      </w:r>
      <w:r w:rsidRPr="006D503F">
        <w:rPr>
          <w:rFonts w:ascii="Times New Roman" w:eastAsia="Times New Roman" w:hAnsi="Times New Roman" w:cs="Times New Roman"/>
          <w:sz w:val="27"/>
          <w:szCs w:val="27"/>
          <w:lang w:eastAsia="ru-RU"/>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lang w:eastAsia="ru-RU"/>
        </w:rPr>
      </w:pPr>
      <w:r w:rsidRPr="00807C7D">
        <w:rPr>
          <w:rFonts w:ascii="Times New Roman" w:eastAsia="Times New Roman" w:hAnsi="Times New Roman" w:cs="Times New Roman"/>
          <w:b/>
          <w:bCs/>
          <w:kern w:val="36"/>
          <w:sz w:val="32"/>
          <w:szCs w:val="32"/>
          <w:lang w:eastAsia="ru-RU"/>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4"/>
          <w:szCs w:val="24"/>
          <w:lang w:eastAsia="ru-RU"/>
        </w:rPr>
        <w:t>П</w:t>
      </w:r>
      <w:r w:rsidRPr="006D503F">
        <w:rPr>
          <w:rFonts w:ascii="Times New Roman" w:eastAsia="Times New Roman" w:hAnsi="Times New Roman" w:cs="Times New Roman"/>
          <w:sz w:val="27"/>
          <w:szCs w:val="27"/>
          <w:lang w:eastAsia="ru-RU"/>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lang w:eastAsia="ru-RU"/>
        </w:rPr>
        <w:t xml:space="preserve"> Однако,  многие отказываются от прививок, более того</w:t>
      </w:r>
      <w:r w:rsidR="00E50DBF">
        <w:rPr>
          <w:rFonts w:ascii="Times New Roman" w:eastAsia="Times New Roman" w:hAnsi="Times New Roman" w:cs="Times New Roman"/>
          <w:sz w:val="27"/>
          <w:szCs w:val="27"/>
          <w:lang w:eastAsia="ru-RU"/>
        </w:rPr>
        <w:t>,</w:t>
      </w:r>
      <w:r w:rsidR="006D503F" w:rsidRPr="006D503F">
        <w:rPr>
          <w:rFonts w:ascii="Times New Roman" w:eastAsia="Times New Roman" w:hAnsi="Times New Roman" w:cs="Times New Roman"/>
          <w:sz w:val="27"/>
          <w:szCs w:val="27"/>
          <w:lang w:eastAsia="ru-RU"/>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lang w:eastAsia="ru-RU"/>
        </w:rPr>
      </w:pPr>
    </w:p>
    <w:p w:rsidR="00807C7D" w:rsidRDefault="006D503F" w:rsidP="00807C7D">
      <w:pPr>
        <w:spacing w:after="0" w:line="240" w:lineRule="auto"/>
        <w:rPr>
          <w:rFonts w:ascii="Times New Roman" w:eastAsia="Times New Roman" w:hAnsi="Times New Roman" w:cs="Times New Roman"/>
          <w:sz w:val="27"/>
          <w:szCs w:val="27"/>
          <w:lang w:eastAsia="ru-RU"/>
        </w:rPr>
      </w:pPr>
      <w:r w:rsidRPr="006D503F">
        <w:rPr>
          <w:rFonts w:ascii="Times New Roman" w:eastAsia="Times New Roman" w:hAnsi="Times New Roman" w:cs="Times New Roman"/>
          <w:sz w:val="27"/>
          <w:szCs w:val="27"/>
          <w:lang w:eastAsia="ru-RU"/>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корь - </w:t>
      </w:r>
      <w:r w:rsidR="006D503F" w:rsidRPr="00807C7D">
        <w:rPr>
          <w:rFonts w:ascii="Times New Roman" w:eastAsia="Times New Roman" w:hAnsi="Times New Roman" w:cs="Times New Roman"/>
          <w:sz w:val="27"/>
          <w:szCs w:val="27"/>
          <w:lang w:eastAsia="ru-RU"/>
        </w:rPr>
        <w:t xml:space="preserve">вероятность смертельного исхода 1 случай из 100, инвалидности </w:t>
      </w:r>
      <w:r>
        <w:rPr>
          <w:rFonts w:ascii="Times New Roman" w:eastAsia="Times New Roman" w:hAnsi="Times New Roman" w:cs="Times New Roman"/>
          <w:sz w:val="27"/>
          <w:szCs w:val="27"/>
          <w:lang w:eastAsia="ru-RU"/>
        </w:rPr>
        <w:br/>
      </w:r>
      <w:r w:rsidR="006D503F" w:rsidRPr="00807C7D">
        <w:rPr>
          <w:rFonts w:ascii="Times New Roman" w:eastAsia="Times New Roman" w:hAnsi="Times New Roman" w:cs="Times New Roman"/>
          <w:sz w:val="27"/>
          <w:szCs w:val="27"/>
          <w:lang w:eastAsia="ru-RU"/>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коклюш -</w:t>
      </w:r>
      <w:r w:rsidR="006D503F" w:rsidRPr="00807C7D">
        <w:rPr>
          <w:rFonts w:ascii="Times New Roman" w:eastAsia="Times New Roman" w:hAnsi="Times New Roman" w:cs="Times New Roman"/>
          <w:sz w:val="27"/>
          <w:szCs w:val="27"/>
          <w:lang w:eastAsia="ru-RU"/>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дифтерия</w:t>
      </w:r>
      <w:r w:rsidR="00660E7D">
        <w:rPr>
          <w:rFonts w:ascii="Times New Roman" w:eastAsia="Times New Roman" w:hAnsi="Times New Roman" w:cs="Times New Roman"/>
          <w:sz w:val="27"/>
          <w:szCs w:val="27"/>
          <w:lang w:eastAsia="ru-RU"/>
        </w:rPr>
        <w:t xml:space="preserve"> - </w:t>
      </w:r>
      <w:r w:rsidRPr="006D503F">
        <w:rPr>
          <w:rFonts w:ascii="Times New Roman" w:eastAsia="Times New Roman" w:hAnsi="Times New Roman" w:cs="Times New Roman"/>
          <w:sz w:val="27"/>
          <w:szCs w:val="27"/>
          <w:lang w:eastAsia="ru-RU"/>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полиомиелит</w:t>
      </w:r>
      <w:r w:rsidR="00660E7D">
        <w:rPr>
          <w:rFonts w:ascii="Times New Roman" w:eastAsia="Times New Roman" w:hAnsi="Times New Roman" w:cs="Times New Roman"/>
          <w:sz w:val="27"/>
          <w:szCs w:val="27"/>
          <w:lang w:eastAsia="ru-RU"/>
        </w:rPr>
        <w:t xml:space="preserve"> - </w:t>
      </w:r>
      <w:r w:rsidRPr="006D503F">
        <w:rPr>
          <w:rFonts w:ascii="Times New Roman" w:eastAsia="Times New Roman" w:hAnsi="Times New Roman" w:cs="Times New Roman"/>
          <w:sz w:val="27"/>
          <w:szCs w:val="27"/>
          <w:lang w:eastAsia="ru-RU"/>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туберкулез</w:t>
      </w:r>
      <w:r w:rsidR="00660E7D">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эпидемический паротит</w:t>
      </w:r>
      <w:r w:rsidR="00660E7D">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краснуха</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гепатит В</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lastRenderedPageBreak/>
        <w:t>Когда сделать вакцинацию максимально безопасной</w:t>
      </w:r>
      <w:r w:rsidR="00E50DBF">
        <w:rPr>
          <w:rFonts w:ascii="Times New Roman" w:eastAsia="Times New Roman" w:hAnsi="Times New Roman" w:cs="Times New Roman"/>
          <w:b/>
          <w:bCs/>
          <w:sz w:val="32"/>
          <w:szCs w:val="32"/>
          <w:lang w:eastAsia="ru-RU"/>
        </w:rPr>
        <w:t>?</w:t>
      </w:r>
      <w:r w:rsidRPr="00E50DBF">
        <w:rPr>
          <w:rFonts w:ascii="Times New Roman" w:eastAsia="Times New Roman" w:hAnsi="Times New Roman" w:cs="Times New Roman"/>
          <w:b/>
          <w:bCs/>
          <w:sz w:val="32"/>
          <w:szCs w:val="32"/>
          <w:lang w:eastAsia="ru-RU"/>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lang w:eastAsia="ru-RU"/>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lang w:eastAsia="ru-RU"/>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lang w:eastAsia="ru-RU"/>
        </w:rPr>
      </w:pPr>
      <w:r w:rsidRPr="00E50DBF">
        <w:rPr>
          <w:rFonts w:ascii="Times New Roman" w:eastAsia="Times New Roman" w:hAnsi="Times New Roman" w:cs="Times New Roman"/>
          <w:b/>
          <w:bCs/>
          <w:sz w:val="32"/>
          <w:szCs w:val="32"/>
          <w:lang w:eastAsia="ru-RU"/>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В окружении непривитого ребенка - в группе развития, детском сад</w:t>
      </w:r>
      <w:r w:rsidR="00E50DBF">
        <w:rPr>
          <w:rFonts w:ascii="Times New Roman" w:eastAsia="Times New Roman" w:hAnsi="Times New Roman" w:cs="Times New Roman"/>
          <w:sz w:val="27"/>
          <w:szCs w:val="27"/>
          <w:lang w:eastAsia="ru-RU"/>
        </w:rPr>
        <w:t>у</w:t>
      </w:r>
      <w:r w:rsidRPr="006D503F">
        <w:rPr>
          <w:rFonts w:ascii="Times New Roman" w:eastAsia="Times New Roman" w:hAnsi="Times New Roman" w:cs="Times New Roman"/>
          <w:sz w:val="27"/>
          <w:szCs w:val="27"/>
          <w:lang w:eastAsia="ru-RU"/>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Ребенок</w:t>
      </w:r>
      <w:r w:rsidR="006D503F" w:rsidRPr="006D503F">
        <w:rPr>
          <w:rFonts w:ascii="Times New Roman" w:eastAsia="Times New Roman" w:hAnsi="Times New Roman" w:cs="Times New Roman"/>
          <w:sz w:val="27"/>
          <w:szCs w:val="27"/>
          <w:lang w:eastAsia="ru-RU"/>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Помимо этого, высок риск инфицирования гепатитом В</w:t>
      </w:r>
      <w:r w:rsidR="00E50DBF">
        <w:rPr>
          <w:rFonts w:ascii="Times New Roman" w:eastAsia="Times New Roman" w:hAnsi="Times New Roman" w:cs="Times New Roman"/>
          <w:sz w:val="27"/>
          <w:szCs w:val="27"/>
          <w:lang w:eastAsia="ru-RU"/>
        </w:rPr>
        <w:t xml:space="preserve"> -</w:t>
      </w:r>
      <w:r w:rsidRPr="006D503F">
        <w:rPr>
          <w:rFonts w:ascii="Times New Roman" w:eastAsia="Times New Roman" w:hAnsi="Times New Roman" w:cs="Times New Roman"/>
          <w:sz w:val="27"/>
          <w:szCs w:val="27"/>
          <w:lang w:eastAsia="ru-RU"/>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lang w:eastAsia="ru-RU"/>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E50DBF">
        <w:rPr>
          <w:rFonts w:ascii="Times New Roman" w:eastAsia="Times New Roman" w:hAnsi="Times New Roman" w:cs="Times New Roman"/>
          <w:b/>
          <w:sz w:val="27"/>
          <w:szCs w:val="27"/>
          <w:lang w:eastAsia="ru-RU"/>
        </w:rPr>
        <w:t>Важно</w:t>
      </w:r>
      <w:r w:rsidRPr="006D503F">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lang w:eastAsia="ru-RU"/>
        </w:rPr>
      </w:pPr>
      <w:r w:rsidRPr="006D503F">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lang w:eastAsia="ru-RU"/>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lang w:eastAsia="ru-RU"/>
        </w:rPr>
        <w:t>вакцинироваться</w:t>
      </w:r>
      <w:r w:rsidRPr="006D503F">
        <w:rPr>
          <w:rFonts w:ascii="Times New Roman" w:eastAsia="Times New Roman" w:hAnsi="Times New Roman" w:cs="Times New Roman"/>
          <w:sz w:val="27"/>
          <w:szCs w:val="27"/>
          <w:lang w:eastAsia="ru-RU"/>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62B93"/>
    <w:rsid w:val="00D65016"/>
    <w:rsid w:val="00D669D8"/>
    <w:rsid w:val="00DA2BA6"/>
    <w:rsid w:val="00DA2C53"/>
    <w:rsid w:val="00E159E0"/>
    <w:rsid w:val="00E2477F"/>
    <w:rsid w:val="00E50DBF"/>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02"/>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Лобанова</cp:lastModifiedBy>
  <cp:revision>2</cp:revision>
  <dcterms:created xsi:type="dcterms:W3CDTF">2017-10-02T13:10:00Z</dcterms:created>
  <dcterms:modified xsi:type="dcterms:W3CDTF">2017-10-02T13:10:00Z</dcterms:modified>
</cp:coreProperties>
</file>