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41E" w:rsidRDefault="0012041E" w:rsidP="001D064F">
      <w:pPr>
        <w:spacing w:after="0"/>
        <w:jc w:val="center"/>
        <w:rPr>
          <w:rFonts w:ascii="Monotype Corsiva" w:eastAsia="Times New Roman" w:hAnsi="Monotype Corsiva" w:cs="Times New Roman"/>
          <w:b/>
          <w:color w:val="1F497D" w:themeColor="text2"/>
          <w:sz w:val="44"/>
          <w:szCs w:val="32"/>
          <w:lang w:eastAsia="ru-RU"/>
        </w:rPr>
      </w:pPr>
      <w:bookmarkStart w:id="0" w:name="_GoBack"/>
      <w:bookmarkEnd w:id="0"/>
      <w:r w:rsidRPr="009414A3">
        <w:rPr>
          <w:rFonts w:asciiTheme="majorHAnsi" w:hAnsiTheme="majorHAnsi" w:cs="Times New Roman"/>
          <w:b/>
          <w:color w:val="FF0000"/>
          <w:sz w:val="40"/>
          <w:szCs w:val="28"/>
          <w:lang w:eastAsia="ru-RU"/>
        </w:rPr>
        <w:t>КОНСУЛЬТАЦИЯ ДЛЯ РОДИТЕЛЕЙ</w:t>
      </w:r>
    </w:p>
    <w:p w:rsidR="0012041E" w:rsidRPr="0012041E" w:rsidRDefault="0012041E" w:rsidP="001D064F">
      <w:pPr>
        <w:spacing w:after="0"/>
        <w:jc w:val="center"/>
        <w:rPr>
          <w:rFonts w:ascii="Monotype Corsiva" w:eastAsia="Times New Roman" w:hAnsi="Monotype Corsiva" w:cs="Times New Roman"/>
          <w:b/>
          <w:color w:val="1F497D" w:themeColor="text2"/>
          <w:sz w:val="14"/>
          <w:szCs w:val="32"/>
          <w:lang w:eastAsia="ru-RU"/>
        </w:rPr>
      </w:pPr>
    </w:p>
    <w:p w:rsidR="002D5E4F" w:rsidRPr="0012041E" w:rsidRDefault="00286243" w:rsidP="001D064F">
      <w:pPr>
        <w:spacing w:after="0"/>
        <w:jc w:val="center"/>
        <w:rPr>
          <w:rFonts w:asciiTheme="majorHAnsi" w:hAnsiTheme="majorHAnsi" w:cs="Times New Roman"/>
          <w:b/>
          <w:color w:val="1F497D" w:themeColor="text2"/>
          <w:sz w:val="40"/>
          <w:szCs w:val="28"/>
          <w:lang w:eastAsia="ru-RU"/>
        </w:rPr>
      </w:pPr>
      <w:r>
        <w:rPr>
          <w:rFonts w:asciiTheme="majorHAnsi" w:hAnsiTheme="majorHAnsi" w:cs="Times New Roman"/>
          <w:b/>
          <w:color w:val="1F497D" w:themeColor="text2"/>
          <w:sz w:val="40"/>
          <w:szCs w:val="28"/>
          <w:lang w:eastAsia="ru-RU"/>
        </w:rPr>
        <w:t>ПРАВИЛЬНОЕ РЕЧЕВОЕ ДЫХАНИЕ</w:t>
      </w:r>
      <w:r w:rsidR="002D5E4F" w:rsidRPr="0012041E">
        <w:rPr>
          <w:rFonts w:asciiTheme="majorHAnsi" w:hAnsiTheme="majorHAnsi" w:cs="Times New Roman"/>
          <w:b/>
          <w:color w:val="1F497D" w:themeColor="text2"/>
          <w:sz w:val="40"/>
          <w:szCs w:val="28"/>
          <w:lang w:eastAsia="ru-RU"/>
        </w:rPr>
        <w:t xml:space="preserve"> – </w:t>
      </w:r>
      <w:r>
        <w:rPr>
          <w:rFonts w:asciiTheme="majorHAnsi" w:hAnsiTheme="majorHAnsi" w:cs="Times New Roman"/>
          <w:b/>
          <w:color w:val="1F497D" w:themeColor="text2"/>
          <w:sz w:val="40"/>
          <w:szCs w:val="28"/>
          <w:lang w:eastAsia="ru-RU"/>
        </w:rPr>
        <w:t>ЗАЛОГ ЧИСТОЙ РЕЧИ</w:t>
      </w:r>
      <w:r w:rsidR="002D5E4F" w:rsidRPr="0012041E">
        <w:rPr>
          <w:rFonts w:asciiTheme="majorHAnsi" w:hAnsiTheme="majorHAnsi" w:cs="Times New Roman"/>
          <w:b/>
          <w:color w:val="1F497D" w:themeColor="text2"/>
          <w:sz w:val="40"/>
          <w:szCs w:val="28"/>
          <w:lang w:eastAsia="ru-RU"/>
        </w:rPr>
        <w:t>.</w:t>
      </w:r>
    </w:p>
    <w:p w:rsidR="001D064F" w:rsidRDefault="001D064F" w:rsidP="001D064F">
      <w:pPr>
        <w:tabs>
          <w:tab w:val="left" w:pos="342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Актуальной задачей дошкольных учреждений является предупреждение и устранение речевых нарушений у детей</w:t>
      </w:r>
    </w:p>
    <w:p w:rsidR="001D064F" w:rsidRDefault="001D064F" w:rsidP="001D064F">
      <w:pPr>
        <w:tabs>
          <w:tab w:val="left" w:pos="342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каждым годом наблюдается увеличение числа дошкольников с речевыми и психическими нарушениями. Этому способствует как соматическая осл</w:t>
      </w:r>
      <w:r w:rsidR="008D47D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абленность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перинатальные нарушения</w:t>
      </w:r>
      <w:r w:rsidR="008D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и некомпетентность родителей и эмоциональная депривация с младенческого периода. Совокупность неблагоприятных факторов приводит к тому, что более 80% детей раннего возраста имеют </w:t>
      </w:r>
      <w:r w:rsidR="002814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речевые нарушения, а вместе с ними и нарушения дыхания, крупной и мелкой моторики.</w:t>
      </w:r>
    </w:p>
    <w:p w:rsidR="002D5E4F" w:rsidRPr="002D5E4F" w:rsidRDefault="002D5E4F" w:rsidP="001D0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Умеем ли мы правильно дышать? «А как же?» - ответи</w:t>
      </w:r>
      <w:r w:rsidR="00281460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вы</w:t>
      </w: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 дышим постоянно, непрерывно, дыхание жизненно необходимо человеку.</w:t>
      </w:r>
      <w:r w:rsidR="008D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здесь </w:t>
      </w:r>
      <w:r w:rsidR="008D47D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 идет</w:t>
      </w: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физиологическом</w:t>
      </w:r>
      <w:r w:rsidR="008D47D9" w:rsidRPr="008D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47D9"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дыхании</w:t>
      </w: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обязательном признаке живого организма.</w:t>
      </w:r>
      <w:r w:rsidR="008D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роме своей основной физиологической функции дыхание обеспечивает еще и такую функцию, как речевое дыхание. </w:t>
      </w:r>
    </w:p>
    <w:p w:rsidR="002D5E4F" w:rsidRPr="002D5E4F" w:rsidRDefault="00281460" w:rsidP="001D0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Речевое дыхание является основой звучащей речи, источником образования звуков, голоса. </w:t>
      </w:r>
      <w:r w:rsidR="002D5E4F"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Правильное речевое дыхание обеспечивает нормальное звукообразование, создает условия для поддержания громкости голоса, четкого соблюдения пауз, сохранения плавности речи и интонационной выразительности. Логопеды дошкольных учреждений уделяют пристальное внимание формированию речевого дыхания у детей как базы для правильного развития не только звукопроизношения, но и всей речи в целом.</w:t>
      </w:r>
    </w:p>
    <w:p w:rsidR="002D5E4F" w:rsidRPr="002D5E4F" w:rsidRDefault="002D5E4F" w:rsidP="001D06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Приступая к развитию у ребенка речевого дыхания, необходимо, прежде всего, сформировать сильный плавный ротовой выдох. При этом надо научить ребенка контролировать время выдоха, расходовать воздух экономно. Дополнительно у ребенка развивается способность направлять воздушную струю в нужном направлении.</w:t>
      </w:r>
    </w:p>
    <w:p w:rsidR="002D5E4F" w:rsidRPr="002D5E4F" w:rsidRDefault="002D5E4F" w:rsidP="001D06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проведения описанных ниже игр необходим</w:t>
      </w:r>
      <w:r w:rsidR="008252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</w:t>
      </w:r>
      <w:r w:rsidR="008252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</w:t>
      </w:r>
      <w:r w:rsidR="00281460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ировать</w:t>
      </w: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правильность</w:t>
      </w:r>
      <w:r w:rsidR="00281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выполнения</w:t>
      </w: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D5E4F" w:rsidRPr="002D5E4F" w:rsidRDefault="002D5E4F" w:rsidP="001D06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E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Запомните параметры правильного ротового выдоха</w:t>
      </w: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D5E4F" w:rsidRPr="002D5E4F" w:rsidRDefault="002D5E4F" w:rsidP="001D06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выдоху предшествует сильный вдох через нос - "набираем полную грудь воздуха";</w:t>
      </w:r>
    </w:p>
    <w:p w:rsidR="002D5E4F" w:rsidRPr="002D5E4F" w:rsidRDefault="002D5E4F" w:rsidP="001D06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выдох происходит плавно, а не толчками;</w:t>
      </w:r>
    </w:p>
    <w:p w:rsidR="002D5E4F" w:rsidRPr="002D5E4F" w:rsidRDefault="002D5E4F" w:rsidP="001D06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 время выдоха губы складываются трубочкой, не следует сжимать губы, надувать щеки;</w:t>
      </w:r>
    </w:p>
    <w:p w:rsidR="002D5E4F" w:rsidRPr="002D5E4F" w:rsidRDefault="002D5E4F" w:rsidP="001D06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 время выдоха воздух выходит через рот, нельзя допускать выхода воздуха через нос (если ребенок выдыхает через нос, можно зажать ему ноздри, чтобы он ощутил, как должен выходить воздух);</w:t>
      </w:r>
    </w:p>
    <w:p w:rsidR="002D5E4F" w:rsidRPr="002D5E4F" w:rsidRDefault="002D5E4F" w:rsidP="001D06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выдыхать следует, пока не закончится воздух;</w:t>
      </w:r>
    </w:p>
    <w:p w:rsidR="002D5E4F" w:rsidRPr="002D5E4F" w:rsidRDefault="002D5E4F" w:rsidP="001D06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 время пения или разговора нельзя добирать воздух при помощи частых коротких вдохов.</w:t>
      </w:r>
    </w:p>
    <w:p w:rsidR="002D5E4F" w:rsidRPr="002D5E4F" w:rsidRDefault="002D5E4F" w:rsidP="001D06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проведении игр, направленных на развитие у ребенка дыхания, необходимо иметь в виду, что дыхательные упражнения быстро утомляют ребенка, даже могут вызвать головокружение. Поэтому такие игры необходимо ограничивать по времени (можно использовать песочные часы) и обязательно чередовать с другими упражнениями.</w:t>
      </w:r>
    </w:p>
    <w:p w:rsidR="002D5E4F" w:rsidRPr="002D5E4F" w:rsidRDefault="002D5E4F" w:rsidP="001D06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каждого возраста имеются свои показатели  длительности занятий по развитию дыхания.</w:t>
      </w:r>
    </w:p>
    <w:tbl>
      <w:tblPr>
        <w:tblW w:w="0" w:type="auto"/>
        <w:jc w:val="center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2307"/>
        <w:gridCol w:w="7815"/>
      </w:tblGrid>
      <w:tr w:rsidR="002D5E4F" w:rsidRPr="002D5E4F" w:rsidTr="0096019C">
        <w:trPr>
          <w:tblCellSpacing w:w="7" w:type="dxa"/>
          <w:jc w:val="center"/>
        </w:trPr>
        <w:tc>
          <w:tcPr>
            <w:tcW w:w="0" w:type="auto"/>
            <w:vAlign w:val="center"/>
          </w:tcPr>
          <w:p w:rsidR="002D5E4F" w:rsidRPr="002D5E4F" w:rsidRDefault="002D5E4F" w:rsidP="001D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5E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 ребенка</w:t>
            </w:r>
          </w:p>
        </w:tc>
        <w:tc>
          <w:tcPr>
            <w:tcW w:w="0" w:type="auto"/>
            <w:vAlign w:val="center"/>
          </w:tcPr>
          <w:p w:rsidR="002D5E4F" w:rsidRPr="002D5E4F" w:rsidRDefault="002D5E4F" w:rsidP="001D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5E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Длительность занятия по формированию речевого дыхания</w:t>
            </w:r>
          </w:p>
        </w:tc>
      </w:tr>
      <w:tr w:rsidR="002D5E4F" w:rsidRPr="002D5E4F" w:rsidTr="0096019C">
        <w:trPr>
          <w:tblCellSpacing w:w="7" w:type="dxa"/>
          <w:jc w:val="center"/>
        </w:trPr>
        <w:tc>
          <w:tcPr>
            <w:tcW w:w="0" w:type="auto"/>
            <w:vAlign w:val="center"/>
          </w:tcPr>
          <w:p w:rsidR="002D5E4F" w:rsidRPr="002D5E4F" w:rsidRDefault="002D5E4F" w:rsidP="001D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D5E4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2-3 года</w:t>
            </w:r>
          </w:p>
        </w:tc>
        <w:tc>
          <w:tcPr>
            <w:tcW w:w="0" w:type="auto"/>
            <w:vAlign w:val="center"/>
          </w:tcPr>
          <w:p w:rsidR="002D5E4F" w:rsidRPr="002D5E4F" w:rsidRDefault="002D5E4F" w:rsidP="001D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2-3 мин.</w:t>
            </w:r>
          </w:p>
        </w:tc>
      </w:tr>
      <w:tr w:rsidR="002D5E4F" w:rsidRPr="002D5E4F" w:rsidTr="0096019C">
        <w:trPr>
          <w:tblCellSpacing w:w="7" w:type="dxa"/>
          <w:jc w:val="center"/>
        </w:trPr>
        <w:tc>
          <w:tcPr>
            <w:tcW w:w="0" w:type="auto"/>
            <w:vAlign w:val="center"/>
          </w:tcPr>
          <w:p w:rsidR="002D5E4F" w:rsidRPr="002D5E4F" w:rsidRDefault="002D5E4F" w:rsidP="001D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D5E4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3-4 года</w:t>
            </w:r>
          </w:p>
        </w:tc>
        <w:tc>
          <w:tcPr>
            <w:tcW w:w="0" w:type="auto"/>
            <w:vAlign w:val="center"/>
          </w:tcPr>
          <w:p w:rsidR="002D5E4F" w:rsidRPr="002D5E4F" w:rsidRDefault="002D5E4F" w:rsidP="001D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мин.</w:t>
            </w:r>
          </w:p>
        </w:tc>
      </w:tr>
    </w:tbl>
    <w:p w:rsidR="002D5E4F" w:rsidRPr="002D5E4F" w:rsidRDefault="002D5E4F" w:rsidP="001D06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E4F" w:rsidRPr="002D5E4F" w:rsidRDefault="002D5E4F" w:rsidP="001D06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Проявляя изобретательность можно помочь ребенку выработать правильное речевое дыхание с помощью дыхательных игр.</w:t>
      </w:r>
    </w:p>
    <w:tbl>
      <w:tblPr>
        <w:tblStyle w:val="a4"/>
        <w:tblpPr w:leftFromText="180" w:rightFromText="180" w:vertAnchor="text" w:horzAnchor="margin" w:tblpXSpec="center" w:tblpY="21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19"/>
      </w:tblGrid>
      <w:tr w:rsidR="008252CC" w:rsidRPr="002D5E4F" w:rsidTr="008252CC">
        <w:trPr>
          <w:trHeight w:val="3763"/>
        </w:trPr>
        <w:tc>
          <w:tcPr>
            <w:tcW w:w="5495" w:type="dxa"/>
          </w:tcPr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Дуть через соломинку в стакан с водой.</w:t>
            </w:r>
            <w:r w:rsidRPr="002D5E4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65405</wp:posOffset>
                  </wp:positionV>
                  <wp:extent cx="1914525" cy="1943735"/>
                  <wp:effectExtent l="114300" t="57150" r="85725" b="151765"/>
                  <wp:wrapNone/>
                  <wp:docPr id="1" name="Рисунок 1" descr="J:\Наташа ДОКУМЕНТЫ!!!\Флешкаааа\Все флеха\ПЕД.ЧТЕНИЯ\ФОТО на пед.чтения\IMG_4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Наташа ДОКУМЕНТЫ!!!\Флешкаааа\Все флеха\ПЕД.ЧТЕНИЯ\ФОТО на пед.чтения\IMG_43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6141"/>
                          <a:stretch/>
                        </pic:blipFill>
                        <pic:spPr bwMode="auto">
                          <a:xfrm>
                            <a:off x="0" y="0"/>
                            <a:ext cx="1914525" cy="19437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</w:tcPr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300990</wp:posOffset>
                  </wp:positionV>
                  <wp:extent cx="2381250" cy="1733550"/>
                  <wp:effectExtent l="114300" t="57150" r="76200" b="152400"/>
                  <wp:wrapTight wrapText="bothSides">
                    <wp:wrapPolygon edited="0">
                      <wp:start x="1210" y="-712"/>
                      <wp:lineTo x="-1037" y="-237"/>
                      <wp:lineTo x="-1037" y="20888"/>
                      <wp:lineTo x="864" y="22549"/>
                      <wp:lineTo x="1901" y="23262"/>
                      <wp:lineTo x="19181" y="23262"/>
                      <wp:lineTo x="20218" y="22549"/>
                      <wp:lineTo x="22118" y="18989"/>
                      <wp:lineTo x="22118" y="3560"/>
                      <wp:lineTo x="20045" y="0"/>
                      <wp:lineTo x="19872" y="-712"/>
                      <wp:lineTo x="1210" y="-712"/>
                    </wp:wrapPolygon>
                  </wp:wrapTight>
                  <wp:docPr id="2" name="Рисунок 2" descr="i-Kinder.ru - все о детях и для детей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-Kinder.ru - все о детях и для детей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33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2D5E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Надувание воздушных шаров.</w:t>
            </w:r>
          </w:p>
        </w:tc>
      </w:tr>
      <w:tr w:rsidR="008252CC" w:rsidRPr="002D5E4F" w:rsidTr="008252CC">
        <w:trPr>
          <w:trHeight w:val="349"/>
        </w:trPr>
        <w:tc>
          <w:tcPr>
            <w:tcW w:w="5495" w:type="dxa"/>
          </w:tcPr>
          <w:p w:rsidR="008252CC" w:rsidRDefault="008252CC" w:rsidP="008252CC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Дуть на разноцветные вертушки.</w:t>
            </w: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16510</wp:posOffset>
                  </wp:positionV>
                  <wp:extent cx="3248025" cy="2023110"/>
                  <wp:effectExtent l="114300" t="57150" r="85725" b="148590"/>
                  <wp:wrapNone/>
                  <wp:docPr id="3" name="Рисунок 3" descr="SIMBA DICKIE GROUP :: Ветряная вертушка с героями Дисн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IMBA DICKIE GROUP :: Ветряная вертушка с героями Дисн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63" t="9756" r="1124" b="12984"/>
                          <a:stretch/>
                        </pic:blipFill>
                        <pic:spPr bwMode="auto">
                          <a:xfrm>
                            <a:off x="0" y="0"/>
                            <a:ext cx="3248025" cy="20231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</w:tcPr>
          <w:p w:rsidR="008252CC" w:rsidRDefault="008252CC" w:rsidP="008252CC">
            <w:pPr>
              <w:widowControl w:val="0"/>
              <w:autoSpaceDE w:val="0"/>
              <w:autoSpaceDN w:val="0"/>
              <w:adjustRightInd w:val="0"/>
              <w:ind w:left="34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34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на духовых музыкальных инструментах (дудочках, трубах, губных гармошках и т.д.).</w:t>
            </w: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156311</wp:posOffset>
                  </wp:positionH>
                  <wp:positionV relativeFrom="paragraph">
                    <wp:posOffset>11430</wp:posOffset>
                  </wp:positionV>
                  <wp:extent cx="2705100" cy="2028825"/>
                  <wp:effectExtent l="114300" t="57150" r="76200" b="161925"/>
                  <wp:wrapNone/>
                  <wp:docPr id="4" name="Рисунок 4" descr="Музыкальный руководитель МБДОУ &quot;Центр - детский сад 46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узыкальный руководитель МБДОУ &quot;Центр - детский сад 46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52CC" w:rsidRPr="002D5E4F" w:rsidTr="008252CC">
        <w:trPr>
          <w:trHeight w:val="349"/>
        </w:trPr>
        <w:tc>
          <w:tcPr>
            <w:tcW w:w="5495" w:type="dxa"/>
          </w:tcPr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142" w:firstLine="6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Default="008252CC" w:rsidP="008252CC">
            <w:pPr>
              <w:widowControl w:val="0"/>
              <w:autoSpaceDE w:val="0"/>
              <w:autoSpaceDN w:val="0"/>
              <w:adjustRightInd w:val="0"/>
              <w:ind w:left="142" w:firstLine="6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Default="008252CC" w:rsidP="008252CC">
            <w:pPr>
              <w:widowControl w:val="0"/>
              <w:autoSpaceDE w:val="0"/>
              <w:autoSpaceDN w:val="0"/>
              <w:adjustRightInd w:val="0"/>
              <w:ind w:left="142" w:firstLine="6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0FC4" w:rsidRDefault="00B40FC4" w:rsidP="008252CC">
            <w:pPr>
              <w:widowControl w:val="0"/>
              <w:autoSpaceDE w:val="0"/>
              <w:autoSpaceDN w:val="0"/>
              <w:adjustRightInd w:val="0"/>
              <w:ind w:left="142" w:firstLine="6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0FC4" w:rsidRDefault="00B40FC4" w:rsidP="008252CC">
            <w:pPr>
              <w:widowControl w:val="0"/>
              <w:autoSpaceDE w:val="0"/>
              <w:autoSpaceDN w:val="0"/>
              <w:adjustRightInd w:val="0"/>
              <w:ind w:left="142" w:firstLine="6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Default="008252CC" w:rsidP="008252CC">
            <w:pPr>
              <w:widowControl w:val="0"/>
              <w:autoSpaceDE w:val="0"/>
              <w:autoSpaceDN w:val="0"/>
              <w:adjustRightInd w:val="0"/>
              <w:ind w:left="142" w:firstLine="6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142" w:firstLine="6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Дуть на одуванчики весной.</w:t>
            </w: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-5715</wp:posOffset>
                  </wp:positionV>
                  <wp:extent cx="2700020" cy="2221865"/>
                  <wp:effectExtent l="133350" t="57150" r="100330" b="159385"/>
                  <wp:wrapNone/>
                  <wp:docPr id="5" name="Рисунок 5" descr="Blowing dandelion on the meadow из Monia, Роялти-фри стоковое фото #12750582 на Fotoli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lowing dandelion on the meadow из Monia, Роялти-фри стоковое фото #12750582 на Fotolia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22218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</w:tcPr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34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Default="008252CC" w:rsidP="008252CC">
            <w:pPr>
              <w:widowControl w:val="0"/>
              <w:autoSpaceDE w:val="0"/>
              <w:autoSpaceDN w:val="0"/>
              <w:adjustRightInd w:val="0"/>
              <w:ind w:left="34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Default="008252CC" w:rsidP="008252CC">
            <w:pPr>
              <w:widowControl w:val="0"/>
              <w:autoSpaceDE w:val="0"/>
              <w:autoSpaceDN w:val="0"/>
              <w:adjustRightInd w:val="0"/>
              <w:ind w:left="34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0FC4" w:rsidRDefault="00B40FC4" w:rsidP="008252CC">
            <w:pPr>
              <w:widowControl w:val="0"/>
              <w:autoSpaceDE w:val="0"/>
              <w:autoSpaceDN w:val="0"/>
              <w:adjustRightInd w:val="0"/>
              <w:ind w:left="34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0FC4" w:rsidRDefault="00B40FC4" w:rsidP="008252CC">
            <w:pPr>
              <w:widowControl w:val="0"/>
              <w:autoSpaceDE w:val="0"/>
              <w:autoSpaceDN w:val="0"/>
              <w:adjustRightInd w:val="0"/>
              <w:ind w:left="34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Default="008252CC" w:rsidP="008252CC">
            <w:pPr>
              <w:widowControl w:val="0"/>
              <w:autoSpaceDE w:val="0"/>
              <w:autoSpaceDN w:val="0"/>
              <w:adjustRightInd w:val="0"/>
              <w:ind w:left="34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34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Дуть на плавающие в тазе кораблики.</w:t>
            </w: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34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5080</wp:posOffset>
                  </wp:positionV>
                  <wp:extent cx="2959735" cy="1972945"/>
                  <wp:effectExtent l="114300" t="57150" r="107315" b="160655"/>
                  <wp:wrapNone/>
                  <wp:docPr id="6" name="Рисунок 6" descr="Идея. Кораблики из бумаги и винных пробок ). Ручная раб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дея. Кораблики из бумаги и винных пробок ). Ручная работ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753" r="38500"/>
                          <a:stretch/>
                        </pic:blipFill>
                        <pic:spPr bwMode="auto">
                          <a:xfrm>
                            <a:off x="0" y="0"/>
                            <a:ext cx="2959735" cy="19729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34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34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34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34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34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34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34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52CC" w:rsidRPr="002D5E4F" w:rsidTr="008252CC">
        <w:trPr>
          <w:trHeight w:val="349"/>
        </w:trPr>
        <w:tc>
          <w:tcPr>
            <w:tcW w:w="5495" w:type="dxa"/>
          </w:tcPr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Пускание мыльных пузырей.</w:t>
            </w: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4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80010</wp:posOffset>
                  </wp:positionV>
                  <wp:extent cx="1819275" cy="2760980"/>
                  <wp:effectExtent l="114300" t="57150" r="85725" b="153670"/>
                  <wp:wrapNone/>
                  <wp:docPr id="7" name="Рисунок 7" descr="F:\DSC07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SC073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198" t="1887" b="20377"/>
                          <a:stretch/>
                        </pic:blipFill>
                        <pic:spPr bwMode="auto">
                          <a:xfrm>
                            <a:off x="0" y="0"/>
                            <a:ext cx="1819275" cy="27609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</w:tcPr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Дуть в различные пузырьки (тщательно вымытые)</w:t>
            </w: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4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121285</wp:posOffset>
                  </wp:positionV>
                  <wp:extent cx="2945130" cy="2011680"/>
                  <wp:effectExtent l="114300" t="57150" r="83820" b="160020"/>
                  <wp:wrapNone/>
                  <wp:docPr id="8" name="Рисунок 8" descr="J:\Наташа ДОКУМЕНТЫ!!!\Флешкаааа\Все флеха\ПЕД.ЧТЕНИЯ\ФОТО на пед.чтения\IMG_4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Наташа ДОКУМЕНТЫ!!!\Флешкаааа\Все флеха\ПЕД.ЧТЕНИЯ\ФОТО на пед.чтения\IMG_43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827"/>
                          <a:stretch/>
                        </pic:blipFill>
                        <pic:spPr bwMode="auto">
                          <a:xfrm>
                            <a:off x="0" y="0"/>
                            <a:ext cx="2945130" cy="20116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2CC" w:rsidRPr="002D5E4F" w:rsidRDefault="008252CC" w:rsidP="008252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D5E4F" w:rsidRPr="002D5E4F" w:rsidRDefault="002D5E4F" w:rsidP="001D06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2CC" w:rsidRDefault="008252CC" w:rsidP="001D06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E4F" w:rsidRPr="002D5E4F" w:rsidRDefault="002D5E4F" w:rsidP="001D06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всех этих упражнениях ребенок непроизвольно учится делать вдох носом, а выдох ртом, но контроль взрослого необходим в любом случае.</w:t>
      </w:r>
    </w:p>
    <w:p w:rsidR="002D5E4F" w:rsidRPr="002D5E4F" w:rsidRDefault="002D5E4F" w:rsidP="001D06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дыхательных упражнений необходимо соблюдать следующие требования:</w:t>
      </w:r>
    </w:p>
    <w:p w:rsidR="002D5E4F" w:rsidRPr="002D5E4F" w:rsidRDefault="002D5E4F" w:rsidP="001D064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заниматься в чистом, проветренном, сухом помещении;</w:t>
      </w:r>
    </w:p>
    <w:p w:rsidR="002D5E4F" w:rsidRPr="002D5E4F" w:rsidRDefault="002D5E4F" w:rsidP="001D064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воздуха должна быть на уровне 18-20</w:t>
      </w:r>
      <w:proofErr w:type="gramStart"/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D5E4F" w:rsidRPr="002D5E4F" w:rsidRDefault="002D5E4F" w:rsidP="001D064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одежда должна быть свободной и не стеснять движений;</w:t>
      </w:r>
    </w:p>
    <w:p w:rsidR="002D5E4F" w:rsidRPr="002D5E4F" w:rsidRDefault="002D5E4F" w:rsidP="001D064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заниматься сразу после приема пищи;</w:t>
      </w:r>
    </w:p>
    <w:p w:rsidR="002D5E4F" w:rsidRPr="002D5E4F" w:rsidRDefault="002D5E4F" w:rsidP="001D064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заниматься с ребенком, если у него заболевание органов дыхания в острой стадии.</w:t>
      </w:r>
    </w:p>
    <w:p w:rsidR="002D5E4F" w:rsidRPr="002D5E4F" w:rsidRDefault="002D5E4F" w:rsidP="001D06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могут выполняться в исходном положении лёжа, сидя, стоя, а также в сочетании с движениями и речью. </w:t>
      </w:r>
    </w:p>
    <w:p w:rsidR="002D5E4F" w:rsidRPr="00B40FC4" w:rsidRDefault="002D5E4F" w:rsidP="001D064F">
      <w:pPr>
        <w:spacing w:after="0" w:line="240" w:lineRule="auto"/>
        <w:ind w:firstLine="709"/>
        <w:contextualSpacing/>
        <w:jc w:val="center"/>
        <w:rPr>
          <w:rFonts w:ascii="Monotype Corsiva" w:eastAsia="Times New Roman" w:hAnsi="Monotype Corsiva" w:cs="Times New Roman"/>
          <w:sz w:val="32"/>
          <w:szCs w:val="40"/>
          <w:lang w:eastAsia="ru-RU"/>
        </w:rPr>
      </w:pPr>
      <w:r w:rsidRPr="00B40FC4">
        <w:rPr>
          <w:rFonts w:ascii="Monotype Corsiva" w:eastAsia="Times New Roman" w:hAnsi="Monotype Corsiva" w:cs="Times New Roman"/>
          <w:sz w:val="32"/>
          <w:szCs w:val="40"/>
          <w:lang w:eastAsia="ru-RU"/>
        </w:rPr>
        <w:t>Развлекайтесь и играйте вместе с малышом!</w:t>
      </w:r>
    </w:p>
    <w:p w:rsidR="002D5E4F" w:rsidRPr="00B40FC4" w:rsidRDefault="002D5E4F" w:rsidP="001D064F">
      <w:pPr>
        <w:spacing w:after="0" w:line="240" w:lineRule="auto"/>
        <w:ind w:firstLine="709"/>
        <w:contextualSpacing/>
        <w:jc w:val="center"/>
        <w:rPr>
          <w:rFonts w:ascii="Monotype Corsiva" w:eastAsia="Times New Roman" w:hAnsi="Monotype Corsiva" w:cs="Times New Roman"/>
          <w:sz w:val="32"/>
          <w:szCs w:val="40"/>
          <w:lang w:eastAsia="ru-RU"/>
        </w:rPr>
      </w:pPr>
      <w:r w:rsidRPr="00B40FC4">
        <w:rPr>
          <w:rFonts w:ascii="Monotype Corsiva" w:eastAsia="Times New Roman" w:hAnsi="Monotype Corsiva" w:cs="Times New Roman"/>
          <w:sz w:val="32"/>
          <w:szCs w:val="40"/>
          <w:lang w:eastAsia="ru-RU"/>
        </w:rPr>
        <w:t>Желаем удачи!</w:t>
      </w:r>
    </w:p>
    <w:p w:rsidR="00B40FC4" w:rsidRDefault="00B40FC4" w:rsidP="001D064F">
      <w:pPr>
        <w:spacing w:after="0" w:line="240" w:lineRule="auto"/>
        <w:ind w:firstLine="709"/>
        <w:contextualSpacing/>
        <w:jc w:val="center"/>
        <w:rPr>
          <w:rFonts w:ascii="Monotype Corsiva" w:eastAsia="Times New Roman" w:hAnsi="Monotype Corsiva" w:cs="Times New Roman"/>
          <w:sz w:val="28"/>
          <w:szCs w:val="40"/>
          <w:lang w:eastAsia="ru-RU"/>
        </w:rPr>
      </w:pPr>
    </w:p>
    <w:p w:rsidR="002D5E4F" w:rsidRPr="00B40FC4" w:rsidRDefault="002D5E4F" w:rsidP="001D064F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B40FC4"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  <w:t xml:space="preserve">Учитель - логопед  </w:t>
      </w:r>
      <w:r w:rsidR="008252CC" w:rsidRPr="00B40FC4"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  <w:t xml:space="preserve">Н. В. </w:t>
      </w:r>
      <w:r w:rsidRPr="00B40FC4"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  <w:t xml:space="preserve">Гогонина </w:t>
      </w:r>
    </w:p>
    <w:sectPr w:rsidR="002D5E4F" w:rsidRPr="00B40FC4" w:rsidSect="00B40FC4">
      <w:pgSz w:w="11906" w:h="16838"/>
      <w:pgMar w:top="1021" w:right="1021" w:bottom="1021" w:left="1021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34A18"/>
    <w:multiLevelType w:val="hybridMultilevel"/>
    <w:tmpl w:val="90CC8396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21440"/>
    <w:rsid w:val="000310AA"/>
    <w:rsid w:val="0012041E"/>
    <w:rsid w:val="00151400"/>
    <w:rsid w:val="00152B99"/>
    <w:rsid w:val="001D064F"/>
    <w:rsid w:val="00281460"/>
    <w:rsid w:val="00286243"/>
    <w:rsid w:val="002D5E4F"/>
    <w:rsid w:val="00374D42"/>
    <w:rsid w:val="003A77C9"/>
    <w:rsid w:val="003D2E72"/>
    <w:rsid w:val="003D5C1E"/>
    <w:rsid w:val="00497175"/>
    <w:rsid w:val="00520190"/>
    <w:rsid w:val="0053111A"/>
    <w:rsid w:val="006D0854"/>
    <w:rsid w:val="006D75EF"/>
    <w:rsid w:val="008252CC"/>
    <w:rsid w:val="008D47D9"/>
    <w:rsid w:val="00A371C3"/>
    <w:rsid w:val="00B40FC4"/>
    <w:rsid w:val="00C101D3"/>
    <w:rsid w:val="00D21440"/>
    <w:rsid w:val="00E8499E"/>
    <w:rsid w:val="00FB4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75EF"/>
    <w:pPr>
      <w:spacing w:after="0" w:line="240" w:lineRule="auto"/>
    </w:pPr>
  </w:style>
  <w:style w:type="table" w:styleId="a4">
    <w:name w:val="Table Grid"/>
    <w:basedOn w:val="a1"/>
    <w:uiPriority w:val="59"/>
    <w:rsid w:val="002D5E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75EF"/>
    <w:pPr>
      <w:spacing w:after="0" w:line="240" w:lineRule="auto"/>
    </w:pPr>
  </w:style>
  <w:style w:type="table" w:styleId="a4">
    <w:name w:val="Table Grid"/>
    <w:basedOn w:val="a1"/>
    <w:uiPriority w:val="59"/>
    <w:rsid w:val="002D5E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ПК3</cp:lastModifiedBy>
  <cp:revision>6</cp:revision>
  <dcterms:created xsi:type="dcterms:W3CDTF">2021-11-11T13:40:00Z</dcterms:created>
  <dcterms:modified xsi:type="dcterms:W3CDTF">2024-03-12T16:15:00Z</dcterms:modified>
</cp:coreProperties>
</file>